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7577" w14:textId="4D144465" w:rsidR="00726F4C" w:rsidRPr="00820FD3" w:rsidRDefault="00820FD3" w:rsidP="00820F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FD3">
        <w:rPr>
          <w:rFonts w:ascii="Times New Roman" w:hAnsi="Times New Roman" w:cs="Times New Roman"/>
          <w:sz w:val="24"/>
          <w:szCs w:val="24"/>
        </w:rPr>
        <w:t>Аннотация</w:t>
      </w:r>
    </w:p>
    <w:p w14:paraId="542C842B" w14:textId="1BF11B40" w:rsidR="00820FD3" w:rsidRDefault="00820FD3" w:rsidP="00820FD3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0FD3">
        <w:rPr>
          <w:rFonts w:ascii="Times New Roman" w:hAnsi="Times New Roman" w:cs="Times New Roman"/>
          <w:sz w:val="24"/>
          <w:szCs w:val="24"/>
        </w:rPr>
        <w:t xml:space="preserve">к рабочей программе внеурочной деятельности факультативного курса «Биохимия» </w:t>
      </w:r>
      <w:r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820FD3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программ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ы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 xml:space="preserve"> «Биохимия» авторов А. С. Коничев и А. П.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Коничева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(сборник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программ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«Программы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элективных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курсов.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Биология.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10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–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11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класс.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Профильное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обучение»/авт.-сост.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В.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И.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Сивоглазов,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В.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В.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Пасечник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–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М.: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Дрофа,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2006.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ar-SA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  <w:lang w:eastAsia="ar-SA"/>
        </w:rPr>
        <w:t>Допущено Министерством образования и науки РФ)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27EC9F6" w14:textId="69A23F4A" w:rsidR="00820FD3" w:rsidRPr="00820FD3" w:rsidRDefault="00820FD3" w:rsidP="00820FD3">
      <w:pPr>
        <w:widowControl w:val="0"/>
        <w:autoSpaceDE w:val="0"/>
        <w:autoSpaceDN w:val="0"/>
        <w:spacing w:after="0" w:line="240" w:lineRule="auto"/>
        <w:ind w:right="262"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Р</w:t>
      </w:r>
      <w:r w:rsidRPr="00820FD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езультатами</w:t>
      </w:r>
      <w:r w:rsidRPr="00820FD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изучения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факультативного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курса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«Биохимия»</w:t>
      </w:r>
      <w:r w:rsidRPr="00820FD3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формирование всесторонне образованной, инициативной и успешной личности, обладающей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системой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современных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мировоззренческих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взглядов,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ценностных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ориентаций,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идейно-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нравственных,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культурных,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гуманистических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эстетических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принципов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норм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поведения.</w:t>
      </w:r>
      <w:r w:rsidRPr="00820FD3">
        <w:rPr>
          <w:rFonts w:ascii="Times New Roman" w:eastAsia="Times New Roman" w:hAnsi="Times New Roman" w:cs="Times New Roman"/>
          <w:color w:val="000009"/>
          <w:spacing w:val="-57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Изучение</w:t>
      </w:r>
      <w:r w:rsidRPr="00820FD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биохимии</w:t>
      </w:r>
      <w:r w:rsidRPr="00820FD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обуславливает</w:t>
      </w:r>
      <w:r w:rsidRPr="00820FD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достижение</w:t>
      </w:r>
      <w:r w:rsidRPr="00820FD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следующих</w:t>
      </w:r>
      <w:r w:rsidRPr="00820FD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результатов</w:t>
      </w:r>
      <w:r w:rsidRPr="00820FD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личностного</w:t>
      </w:r>
      <w:r w:rsidRPr="00820FD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развития:</w:t>
      </w:r>
    </w:p>
    <w:p w14:paraId="25169758" w14:textId="77777777" w:rsidR="00820FD3" w:rsidRPr="00820FD3" w:rsidRDefault="00820FD3" w:rsidP="00820FD3">
      <w:pPr>
        <w:widowControl w:val="0"/>
        <w:numPr>
          <w:ilvl w:val="1"/>
          <w:numId w:val="1"/>
        </w:numPr>
        <w:tabs>
          <w:tab w:val="left" w:pos="1563"/>
        </w:tabs>
        <w:suppressAutoHyphens/>
        <w:autoSpaceDE w:val="0"/>
        <w:autoSpaceDN w:val="0"/>
        <w:spacing w:after="0" w:line="240" w:lineRule="auto"/>
        <w:ind w:right="273" w:firstLine="626"/>
        <w:jc w:val="both"/>
        <w:rPr>
          <w:rFonts w:ascii="Times New Roman" w:eastAsia="Times New Roman" w:hAnsi="Times New Roman" w:cs="Times New Roman"/>
          <w:sz w:val="24"/>
        </w:rPr>
      </w:pPr>
      <w:r w:rsidRPr="00820FD3">
        <w:rPr>
          <w:rFonts w:ascii="Times New Roman" w:eastAsia="Times New Roman" w:hAnsi="Times New Roman" w:cs="Times New Roman"/>
          <w:color w:val="000009"/>
          <w:sz w:val="24"/>
        </w:rPr>
        <w:t>знание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основных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принципов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правил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отношения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к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живой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природе,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основ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здоровьесберегающих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технологий;</w:t>
      </w:r>
      <w:r w:rsidRPr="00820FD3">
        <w:rPr>
          <w:rFonts w:ascii="Times New Roman" w:eastAsia="Times New Roman" w:hAnsi="Times New Roman" w:cs="Times New Roman"/>
          <w:color w:val="000009"/>
          <w:spacing w:val="58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реализация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установок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здорового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образа</w:t>
      </w:r>
      <w:r w:rsidRPr="00820FD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жизни</w:t>
      </w:r>
    </w:p>
    <w:p w14:paraId="6EB8CE8D" w14:textId="77777777" w:rsidR="00820FD3" w:rsidRPr="00820FD3" w:rsidRDefault="00820FD3" w:rsidP="00820FD3">
      <w:pPr>
        <w:widowControl w:val="0"/>
        <w:numPr>
          <w:ilvl w:val="1"/>
          <w:numId w:val="1"/>
        </w:numPr>
        <w:tabs>
          <w:tab w:val="left" w:pos="1407"/>
        </w:tabs>
        <w:suppressAutoHyphens/>
        <w:autoSpaceDE w:val="0"/>
        <w:autoSpaceDN w:val="0"/>
        <w:spacing w:after="0" w:line="240" w:lineRule="auto"/>
        <w:ind w:right="275" w:firstLine="566"/>
        <w:jc w:val="both"/>
        <w:rPr>
          <w:rFonts w:ascii="Times New Roman" w:eastAsia="Times New Roman" w:hAnsi="Times New Roman" w:cs="Times New Roman"/>
          <w:sz w:val="24"/>
        </w:rPr>
      </w:pPr>
      <w:r w:rsidRPr="00820FD3">
        <w:rPr>
          <w:rFonts w:ascii="Times New Roman" w:eastAsia="Times New Roman" w:hAnsi="Times New Roman" w:cs="Times New Roman"/>
          <w:color w:val="000009"/>
          <w:sz w:val="24"/>
        </w:rPr>
        <w:t>сформированность познавательных интересов и мотивов, направленных на изучение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живой природы, интеллектуальных умений (доказывать, строить рассуждения, анализировать,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сравнивать,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делать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выводы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820FD3">
        <w:rPr>
          <w:rFonts w:ascii="Times New Roman" w:eastAsia="Times New Roman" w:hAnsi="Times New Roman" w:cs="Times New Roman"/>
          <w:color w:val="000009"/>
          <w:spacing w:val="-2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др.);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эстетического отношения</w:t>
      </w:r>
      <w:r w:rsidRPr="00820FD3">
        <w:rPr>
          <w:rFonts w:ascii="Times New Roman" w:eastAsia="Times New Roman" w:hAnsi="Times New Roman" w:cs="Times New Roman"/>
          <w:color w:val="000009"/>
          <w:spacing w:val="-4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к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живым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объектам.</w:t>
      </w:r>
    </w:p>
    <w:p w14:paraId="42D8F148" w14:textId="77777777" w:rsidR="00820FD3" w:rsidRPr="00820FD3" w:rsidRDefault="00820FD3" w:rsidP="00820FD3">
      <w:pPr>
        <w:widowControl w:val="0"/>
        <w:numPr>
          <w:ilvl w:val="1"/>
          <w:numId w:val="1"/>
        </w:numPr>
        <w:tabs>
          <w:tab w:val="left" w:pos="1450"/>
        </w:tabs>
        <w:suppressAutoHyphens/>
        <w:autoSpaceDE w:val="0"/>
        <w:autoSpaceDN w:val="0"/>
        <w:spacing w:after="0" w:line="240" w:lineRule="auto"/>
        <w:ind w:right="275" w:firstLine="566"/>
        <w:jc w:val="both"/>
        <w:rPr>
          <w:rFonts w:ascii="Times New Roman" w:eastAsia="Times New Roman" w:hAnsi="Times New Roman" w:cs="Times New Roman"/>
          <w:sz w:val="24"/>
        </w:rPr>
      </w:pPr>
      <w:r w:rsidRPr="00820FD3">
        <w:rPr>
          <w:rFonts w:ascii="Times New Roman" w:eastAsia="Times New Roman" w:hAnsi="Times New Roman" w:cs="Times New Roman"/>
          <w:color w:val="000009"/>
          <w:sz w:val="24"/>
        </w:rPr>
        <w:t>применять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биохимические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знания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для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организации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и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планирования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собственного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здорового образа жизни и деятельности, благополучия своей семьи и благоприятной среды</w:t>
      </w:r>
      <w:r w:rsidRPr="00820FD3">
        <w:rPr>
          <w:rFonts w:ascii="Times New Roman" w:eastAsia="Times New Roman" w:hAnsi="Times New Roman" w:cs="Times New Roman"/>
          <w:color w:val="000009"/>
          <w:spacing w:val="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обитания</w:t>
      </w:r>
      <w:r w:rsidRPr="00820FD3">
        <w:rPr>
          <w:rFonts w:ascii="Times New Roman" w:eastAsia="Times New Roman" w:hAnsi="Times New Roman" w:cs="Times New Roman"/>
          <w:color w:val="000009"/>
          <w:spacing w:val="-1"/>
          <w:sz w:val="24"/>
        </w:rPr>
        <w:t xml:space="preserve"> </w:t>
      </w:r>
      <w:r w:rsidRPr="00820FD3">
        <w:rPr>
          <w:rFonts w:ascii="Times New Roman" w:eastAsia="Times New Roman" w:hAnsi="Times New Roman" w:cs="Times New Roman"/>
          <w:color w:val="000009"/>
          <w:sz w:val="24"/>
        </w:rPr>
        <w:t>человечества</w:t>
      </w:r>
    </w:p>
    <w:p w14:paraId="68E262D2" w14:textId="77777777" w:rsidR="00820FD3" w:rsidRPr="00820FD3" w:rsidRDefault="00820FD3" w:rsidP="00820FD3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5C43B7" w14:textId="77777777" w:rsidR="00820FD3" w:rsidRPr="00820FD3" w:rsidRDefault="00820FD3" w:rsidP="00820FD3">
      <w:pPr>
        <w:rPr>
          <w:rFonts w:ascii="Times New Roman" w:hAnsi="Times New Roman" w:cs="Times New Roman"/>
          <w:sz w:val="24"/>
          <w:szCs w:val="24"/>
        </w:rPr>
      </w:pPr>
      <w:r w:rsidRPr="00820FD3">
        <w:rPr>
          <w:rFonts w:ascii="Times New Roman" w:hAnsi="Times New Roman" w:cs="Times New Roman"/>
          <w:sz w:val="24"/>
          <w:szCs w:val="24"/>
        </w:rPr>
        <w:t>Возраст обучающихся: 14-18 лет.</w:t>
      </w:r>
    </w:p>
    <w:p w14:paraId="239E8784" w14:textId="673BB0A4" w:rsidR="00820FD3" w:rsidRPr="00820FD3" w:rsidRDefault="00820FD3" w:rsidP="00820FD3">
      <w:pPr>
        <w:rPr>
          <w:rFonts w:ascii="Times New Roman" w:hAnsi="Times New Roman" w:cs="Times New Roman"/>
          <w:sz w:val="24"/>
          <w:szCs w:val="24"/>
        </w:rPr>
      </w:pPr>
      <w:r w:rsidRPr="00820FD3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820FD3">
        <w:rPr>
          <w:rFonts w:ascii="Times New Roman" w:hAnsi="Times New Roman" w:cs="Times New Roman"/>
          <w:sz w:val="24"/>
          <w:szCs w:val="24"/>
        </w:rPr>
        <w:t>1</w:t>
      </w:r>
      <w:r w:rsidRPr="00820FD3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 w:rsidRPr="00820FD3">
        <w:rPr>
          <w:rFonts w:ascii="Times New Roman" w:hAnsi="Times New Roman" w:cs="Times New Roman"/>
          <w:sz w:val="24"/>
          <w:szCs w:val="24"/>
        </w:rPr>
        <w:t>34</w:t>
      </w:r>
      <w:r w:rsidRPr="00820FD3">
        <w:rPr>
          <w:rFonts w:ascii="Times New Roman" w:hAnsi="Times New Roman" w:cs="Times New Roman"/>
          <w:sz w:val="24"/>
          <w:szCs w:val="24"/>
        </w:rPr>
        <w:t xml:space="preserve"> час</w:t>
      </w:r>
      <w:r w:rsidRPr="00820FD3">
        <w:rPr>
          <w:rFonts w:ascii="Times New Roman" w:hAnsi="Times New Roman" w:cs="Times New Roman"/>
          <w:sz w:val="24"/>
          <w:szCs w:val="24"/>
        </w:rPr>
        <w:t>а</w:t>
      </w:r>
      <w:r w:rsidRPr="00820FD3">
        <w:rPr>
          <w:rFonts w:ascii="Times New Roman" w:hAnsi="Times New Roman" w:cs="Times New Roman"/>
          <w:sz w:val="24"/>
          <w:szCs w:val="24"/>
        </w:rPr>
        <w:t xml:space="preserve"> в год.</w:t>
      </w:r>
    </w:p>
    <w:p w14:paraId="13C1AA19" w14:textId="318C71C8" w:rsidR="00820FD3" w:rsidRPr="00820FD3" w:rsidRDefault="00820FD3" w:rsidP="00820FD3">
      <w:pPr>
        <w:rPr>
          <w:rFonts w:ascii="Times New Roman" w:hAnsi="Times New Roman" w:cs="Times New Roman"/>
          <w:sz w:val="24"/>
          <w:szCs w:val="24"/>
        </w:rPr>
      </w:pPr>
      <w:r w:rsidRPr="00820FD3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0FD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0FD3">
        <w:rPr>
          <w:rFonts w:ascii="Times New Roman" w:hAnsi="Times New Roman" w:cs="Times New Roman"/>
          <w:sz w:val="24"/>
          <w:szCs w:val="24"/>
        </w:rPr>
        <w:t>.</w:t>
      </w:r>
    </w:p>
    <w:p w14:paraId="1D90C391" w14:textId="4AD74EF8" w:rsidR="00820FD3" w:rsidRPr="00820FD3" w:rsidRDefault="00820FD3" w:rsidP="00820FD3">
      <w:pPr>
        <w:rPr>
          <w:rFonts w:ascii="Times New Roman" w:hAnsi="Times New Roman" w:cs="Times New Roman"/>
          <w:sz w:val="24"/>
          <w:szCs w:val="24"/>
        </w:rPr>
      </w:pPr>
    </w:p>
    <w:sectPr w:rsidR="00820FD3" w:rsidRPr="008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69A6"/>
    <w:multiLevelType w:val="hybridMultilevel"/>
    <w:tmpl w:val="943EAB88"/>
    <w:lvl w:ilvl="0" w:tplc="09705222">
      <w:start w:val="1"/>
      <w:numFmt w:val="decimal"/>
      <w:lvlText w:val="%1."/>
      <w:lvlJc w:val="left"/>
      <w:pPr>
        <w:ind w:left="3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ru-RU" w:eastAsia="en-US" w:bidi="ar-SA"/>
      </w:rPr>
    </w:lvl>
    <w:lvl w:ilvl="1" w:tplc="5010CD3E">
      <w:start w:val="1"/>
      <w:numFmt w:val="decimal"/>
      <w:lvlText w:val="%2)"/>
      <w:lvlJc w:val="left"/>
      <w:pPr>
        <w:ind w:left="0" w:hanging="403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3B187ABC">
      <w:numFmt w:val="bullet"/>
      <w:lvlText w:val="•"/>
      <w:lvlJc w:val="left"/>
      <w:pPr>
        <w:ind w:left="1459" w:hanging="403"/>
      </w:pPr>
      <w:rPr>
        <w:rFonts w:hint="default"/>
        <w:lang w:val="ru-RU" w:eastAsia="en-US" w:bidi="ar-SA"/>
      </w:rPr>
    </w:lvl>
    <w:lvl w:ilvl="3" w:tplc="EFFC27B4">
      <w:numFmt w:val="bullet"/>
      <w:lvlText w:val="•"/>
      <w:lvlJc w:val="left"/>
      <w:pPr>
        <w:ind w:left="2551" w:hanging="403"/>
      </w:pPr>
      <w:rPr>
        <w:rFonts w:hint="default"/>
        <w:lang w:val="ru-RU" w:eastAsia="en-US" w:bidi="ar-SA"/>
      </w:rPr>
    </w:lvl>
    <w:lvl w:ilvl="4" w:tplc="82A0DC22">
      <w:numFmt w:val="bullet"/>
      <w:lvlText w:val="•"/>
      <w:lvlJc w:val="left"/>
      <w:pPr>
        <w:ind w:left="3643" w:hanging="403"/>
      </w:pPr>
      <w:rPr>
        <w:rFonts w:hint="default"/>
        <w:lang w:val="ru-RU" w:eastAsia="en-US" w:bidi="ar-SA"/>
      </w:rPr>
    </w:lvl>
    <w:lvl w:ilvl="5" w:tplc="A2F8B6DA">
      <w:numFmt w:val="bullet"/>
      <w:lvlText w:val="•"/>
      <w:lvlJc w:val="left"/>
      <w:pPr>
        <w:ind w:left="4735" w:hanging="403"/>
      </w:pPr>
      <w:rPr>
        <w:rFonts w:hint="default"/>
        <w:lang w:val="ru-RU" w:eastAsia="en-US" w:bidi="ar-SA"/>
      </w:rPr>
    </w:lvl>
    <w:lvl w:ilvl="6" w:tplc="47AE6146">
      <w:numFmt w:val="bullet"/>
      <w:lvlText w:val="•"/>
      <w:lvlJc w:val="left"/>
      <w:pPr>
        <w:ind w:left="5827" w:hanging="403"/>
      </w:pPr>
      <w:rPr>
        <w:rFonts w:hint="default"/>
        <w:lang w:val="ru-RU" w:eastAsia="en-US" w:bidi="ar-SA"/>
      </w:rPr>
    </w:lvl>
    <w:lvl w:ilvl="7" w:tplc="4984AFA4">
      <w:numFmt w:val="bullet"/>
      <w:lvlText w:val="•"/>
      <w:lvlJc w:val="left"/>
      <w:pPr>
        <w:ind w:left="6918" w:hanging="403"/>
      </w:pPr>
      <w:rPr>
        <w:rFonts w:hint="default"/>
        <w:lang w:val="ru-RU" w:eastAsia="en-US" w:bidi="ar-SA"/>
      </w:rPr>
    </w:lvl>
    <w:lvl w:ilvl="8" w:tplc="A194452E">
      <w:numFmt w:val="bullet"/>
      <w:lvlText w:val="•"/>
      <w:lvlJc w:val="left"/>
      <w:pPr>
        <w:ind w:left="8010" w:hanging="4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9"/>
    <w:rsid w:val="00726F4C"/>
    <w:rsid w:val="00820FD3"/>
    <w:rsid w:val="008C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A8A8"/>
  <w15:chartTrackingRefBased/>
  <w15:docId w15:val="{EF227656-4808-4C4B-AF26-7DB183D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Тулинова АА</dc:creator>
  <cp:keywords/>
  <dc:description/>
  <cp:lastModifiedBy>Тулинова АА</cp:lastModifiedBy>
  <cp:revision>2</cp:revision>
  <dcterms:created xsi:type="dcterms:W3CDTF">2023-09-28T04:57:00Z</dcterms:created>
  <dcterms:modified xsi:type="dcterms:W3CDTF">2023-09-28T05:06:00Z</dcterms:modified>
</cp:coreProperties>
</file>